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A517" w14:textId="77777777" w:rsidR="0035432C" w:rsidRPr="00540CA9" w:rsidRDefault="0035432C" w:rsidP="0035432C">
      <w:pPr>
        <w:pStyle w:val="NormalWeb"/>
        <w:shd w:val="clear" w:color="auto" w:fill="FFFFFF"/>
        <w:spacing w:after="0" w:line="317" w:lineRule="atLeast"/>
        <w:ind w:left="720" w:right="281"/>
        <w:jc w:val="center"/>
        <w:rPr>
          <w:rFonts w:ascii="Arial" w:hAnsi="Arial" w:cs="Arial"/>
          <w:sz w:val="40"/>
          <w:szCs w:val="40"/>
        </w:rPr>
      </w:pPr>
      <w:r w:rsidRPr="00540CA9">
        <w:rPr>
          <w:rFonts w:ascii="Arial" w:hAnsi="Arial" w:cs="Arial"/>
          <w:b/>
          <w:bCs/>
          <w:color w:val="454445"/>
          <w:sz w:val="40"/>
          <w:szCs w:val="40"/>
          <w:shd w:val="clear" w:color="auto" w:fill="FFFFFF"/>
        </w:rPr>
        <w:t>S</w:t>
      </w:r>
      <w:r w:rsidRPr="00540CA9">
        <w:rPr>
          <w:rFonts w:ascii="Arial" w:hAnsi="Arial" w:cs="Arial"/>
          <w:b/>
          <w:bCs/>
          <w:color w:val="302E30"/>
          <w:sz w:val="40"/>
          <w:szCs w:val="40"/>
          <w:shd w:val="clear" w:color="auto" w:fill="FFFFFF"/>
        </w:rPr>
        <w:t>tatement of Faith</w:t>
      </w:r>
    </w:p>
    <w:p w14:paraId="45DA2CB6" w14:textId="733E31AA" w:rsidR="0035432C" w:rsidRPr="0035432C" w:rsidRDefault="0035432C" w:rsidP="0035432C">
      <w:pPr>
        <w:pStyle w:val="NormalWeb"/>
        <w:spacing w:after="0" w:line="0" w:lineRule="atLeast"/>
        <w:ind w:left="720" w:right="281"/>
        <w:rPr>
          <w:rFonts w:ascii="Arial" w:hAnsi="Arial" w:cs="Arial"/>
          <w:b/>
          <w:bCs/>
          <w:sz w:val="22"/>
          <w:szCs w:val="22"/>
        </w:rPr>
      </w:pPr>
      <w:r>
        <w:rPr>
          <w:rFonts w:ascii="Arial" w:hAnsi="Arial" w:cs="Arial"/>
          <w:b/>
          <w:bCs/>
          <w:sz w:val="22"/>
          <w:szCs w:val="22"/>
        </w:rPr>
        <w:t xml:space="preserve">We affirm the Nicene Creed of 381 A.D. </w:t>
      </w:r>
    </w:p>
    <w:p w14:paraId="5DF220CA" w14:textId="2CA9ECEC" w:rsidR="0035432C" w:rsidRDefault="0035432C" w:rsidP="0035432C">
      <w:pPr>
        <w:pStyle w:val="NormalWeb"/>
        <w:shd w:val="clear" w:color="auto" w:fill="FFFFFF"/>
        <w:spacing w:after="0" w:line="259" w:lineRule="atLeast"/>
        <w:ind w:left="720" w:right="281"/>
        <w:rPr>
          <w:rFonts w:ascii="Arial" w:hAnsi="Arial" w:cs="Arial"/>
          <w:b/>
          <w:bCs/>
          <w:color w:val="302E30"/>
          <w:sz w:val="22"/>
          <w:szCs w:val="22"/>
          <w:shd w:val="clear" w:color="auto" w:fill="FFFFFF"/>
        </w:rPr>
      </w:pPr>
      <w:r w:rsidRPr="004B284A">
        <w:rPr>
          <w:rFonts w:ascii="Arial" w:hAnsi="Arial" w:cs="Arial"/>
          <w:b/>
          <w:bCs/>
          <w:color w:val="302E30"/>
          <w:sz w:val="22"/>
          <w:szCs w:val="22"/>
          <w:shd w:val="clear" w:color="auto" w:fill="FFFFFF"/>
        </w:rPr>
        <w:t>We Believe</w:t>
      </w:r>
      <w:r>
        <w:rPr>
          <w:rFonts w:ascii="Arial" w:hAnsi="Arial" w:cs="Arial"/>
          <w:b/>
          <w:bCs/>
          <w:color w:val="302E30"/>
          <w:sz w:val="22"/>
          <w:szCs w:val="22"/>
          <w:shd w:val="clear" w:color="auto" w:fill="FFFFFF"/>
        </w:rPr>
        <w:t xml:space="preserve"> that:</w:t>
      </w:r>
      <w:r w:rsidRPr="004B284A">
        <w:rPr>
          <w:rFonts w:ascii="Arial" w:hAnsi="Arial" w:cs="Arial"/>
          <w:b/>
          <w:bCs/>
          <w:color w:val="302E30"/>
          <w:sz w:val="22"/>
          <w:szCs w:val="22"/>
          <w:shd w:val="clear" w:color="auto" w:fill="FFFFFF"/>
        </w:rPr>
        <w:t xml:space="preserve"> </w:t>
      </w:r>
    </w:p>
    <w:p w14:paraId="2CE0BF4C" w14:textId="77777777" w:rsidR="0035432C" w:rsidRDefault="0035432C" w:rsidP="0035432C">
      <w:pPr>
        <w:pStyle w:val="NormalWeb"/>
        <w:shd w:val="clear" w:color="auto" w:fill="FFFFFF"/>
        <w:spacing w:before="0" w:beforeAutospacing="0" w:after="0" w:line="288" w:lineRule="atLeast"/>
        <w:ind w:left="720" w:right="281"/>
        <w:rPr>
          <w:rFonts w:ascii="Arial" w:hAnsi="Arial" w:cs="Arial"/>
          <w:color w:val="302E30"/>
          <w:sz w:val="22"/>
          <w:szCs w:val="22"/>
          <w:shd w:val="clear" w:color="auto" w:fill="FFFFFF"/>
        </w:rPr>
      </w:pPr>
    </w:p>
    <w:p w14:paraId="45179F40" w14:textId="77777777" w:rsidR="0035432C" w:rsidRDefault="0035432C" w:rsidP="0035432C">
      <w:pPr>
        <w:pStyle w:val="NormalWeb"/>
        <w:numPr>
          <w:ilvl w:val="0"/>
          <w:numId w:val="1"/>
        </w:numPr>
        <w:shd w:val="clear" w:color="auto" w:fill="FFFFFF"/>
        <w:spacing w:before="0" w:beforeAutospacing="0" w:after="0" w:line="288" w:lineRule="atLeast"/>
        <w:ind w:left="1080" w:right="281"/>
        <w:rPr>
          <w:rFonts w:ascii="Arial" w:hAnsi="Arial" w:cs="Arial"/>
          <w:color w:val="000000"/>
          <w:sz w:val="22"/>
          <w:szCs w:val="22"/>
          <w:shd w:val="clear" w:color="auto" w:fill="FFFFFF"/>
        </w:rPr>
      </w:pPr>
      <w:r w:rsidRPr="004B284A">
        <w:rPr>
          <w:rFonts w:ascii="Arial" w:hAnsi="Arial" w:cs="Arial"/>
          <w:color w:val="302E30"/>
          <w:sz w:val="22"/>
          <w:szCs w:val="22"/>
          <w:shd w:val="clear" w:color="auto" w:fill="FFFFFF"/>
        </w:rPr>
        <w:t xml:space="preserve">The Bible </w:t>
      </w:r>
      <w:r w:rsidRPr="004B284A">
        <w:rPr>
          <w:rFonts w:ascii="Arial" w:hAnsi="Arial" w:cs="Arial"/>
          <w:color w:val="454445"/>
          <w:sz w:val="22"/>
          <w:szCs w:val="22"/>
          <w:shd w:val="clear" w:color="auto" w:fill="FFFFFF"/>
        </w:rPr>
        <w:t>i</w:t>
      </w:r>
      <w:r w:rsidRPr="004B284A">
        <w:rPr>
          <w:rFonts w:ascii="Arial" w:hAnsi="Arial" w:cs="Arial"/>
          <w:color w:val="302E30"/>
          <w:sz w:val="22"/>
          <w:szCs w:val="22"/>
          <w:shd w:val="clear" w:color="auto" w:fill="FFFFFF"/>
        </w:rPr>
        <w:t xml:space="preserve">s the </w:t>
      </w:r>
      <w:r w:rsidRPr="004B284A">
        <w:rPr>
          <w:rFonts w:ascii="Arial" w:hAnsi="Arial" w:cs="Arial"/>
          <w:color w:val="454445"/>
          <w:sz w:val="22"/>
          <w:szCs w:val="22"/>
          <w:shd w:val="clear" w:color="auto" w:fill="FFFFFF"/>
        </w:rPr>
        <w:t>i</w:t>
      </w:r>
      <w:r w:rsidRPr="004B284A">
        <w:rPr>
          <w:rFonts w:ascii="Arial" w:hAnsi="Arial" w:cs="Arial"/>
          <w:color w:val="302E30"/>
          <w:sz w:val="22"/>
          <w:szCs w:val="22"/>
          <w:shd w:val="clear" w:color="auto" w:fill="FFFFFF"/>
        </w:rPr>
        <w:t>nspired and infall</w:t>
      </w:r>
      <w:r w:rsidRPr="004B284A">
        <w:rPr>
          <w:rFonts w:ascii="Arial" w:hAnsi="Arial" w:cs="Arial"/>
          <w:color w:val="454445"/>
          <w:sz w:val="22"/>
          <w:szCs w:val="22"/>
          <w:shd w:val="clear" w:color="auto" w:fill="FFFFFF"/>
        </w:rPr>
        <w:t>i</w:t>
      </w:r>
      <w:r w:rsidRPr="004B284A">
        <w:rPr>
          <w:rFonts w:ascii="Arial" w:hAnsi="Arial" w:cs="Arial"/>
          <w:color w:val="302E30"/>
          <w:sz w:val="22"/>
          <w:szCs w:val="22"/>
          <w:shd w:val="clear" w:color="auto" w:fill="FFFFFF"/>
        </w:rPr>
        <w:t xml:space="preserve">ble Word of God and constitutes His completed </w:t>
      </w:r>
      <w:r w:rsidRPr="004B284A">
        <w:rPr>
          <w:rFonts w:ascii="Arial" w:hAnsi="Arial" w:cs="Arial"/>
          <w:sz w:val="22"/>
          <w:szCs w:val="22"/>
        </w:rPr>
        <w:br/>
      </w:r>
      <w:r w:rsidRPr="004B284A">
        <w:rPr>
          <w:rFonts w:ascii="Arial" w:hAnsi="Arial" w:cs="Arial"/>
          <w:color w:val="302E30"/>
          <w:sz w:val="22"/>
          <w:szCs w:val="22"/>
          <w:shd w:val="clear" w:color="auto" w:fill="FFFFFF"/>
        </w:rPr>
        <w:t>and final reve</w:t>
      </w:r>
      <w:r w:rsidRPr="004B284A">
        <w:rPr>
          <w:rFonts w:ascii="Arial" w:hAnsi="Arial" w:cs="Arial"/>
          <w:color w:val="454445"/>
          <w:sz w:val="22"/>
          <w:szCs w:val="22"/>
          <w:shd w:val="clear" w:color="auto" w:fill="FFFFFF"/>
        </w:rPr>
        <w:t>l</w:t>
      </w:r>
      <w:r w:rsidRPr="004B284A">
        <w:rPr>
          <w:rFonts w:ascii="Arial" w:hAnsi="Arial" w:cs="Arial"/>
          <w:color w:val="302E30"/>
          <w:sz w:val="22"/>
          <w:szCs w:val="22"/>
          <w:shd w:val="clear" w:color="auto" w:fill="FFFFFF"/>
        </w:rPr>
        <w:t>at</w:t>
      </w:r>
      <w:r w:rsidRPr="004B284A">
        <w:rPr>
          <w:rFonts w:ascii="Arial" w:hAnsi="Arial" w:cs="Arial"/>
          <w:color w:val="454445"/>
          <w:sz w:val="22"/>
          <w:szCs w:val="22"/>
          <w:shd w:val="clear" w:color="auto" w:fill="FFFFFF"/>
        </w:rPr>
        <w:t>i</w:t>
      </w:r>
      <w:r w:rsidRPr="004B284A">
        <w:rPr>
          <w:rFonts w:ascii="Arial" w:hAnsi="Arial" w:cs="Arial"/>
          <w:color w:val="302E30"/>
          <w:sz w:val="22"/>
          <w:szCs w:val="22"/>
          <w:shd w:val="clear" w:color="auto" w:fill="FFFFFF"/>
        </w:rPr>
        <w:t>on to man. The Bible, in its orig</w:t>
      </w:r>
      <w:r w:rsidRPr="004B284A">
        <w:rPr>
          <w:rFonts w:ascii="Arial" w:hAnsi="Arial" w:cs="Arial"/>
          <w:color w:val="454445"/>
          <w:sz w:val="22"/>
          <w:szCs w:val="22"/>
          <w:shd w:val="clear" w:color="auto" w:fill="FFFFFF"/>
        </w:rPr>
        <w:t>i</w:t>
      </w:r>
      <w:r w:rsidRPr="004B284A">
        <w:rPr>
          <w:rFonts w:ascii="Arial" w:hAnsi="Arial" w:cs="Arial"/>
          <w:color w:val="302E30"/>
          <w:sz w:val="22"/>
          <w:szCs w:val="22"/>
          <w:shd w:val="clear" w:color="auto" w:fill="FFFFFF"/>
        </w:rPr>
        <w:t xml:space="preserve">nal autograph, is without error in </w:t>
      </w:r>
      <w:r w:rsidRPr="004B284A">
        <w:rPr>
          <w:rFonts w:ascii="Arial" w:hAnsi="Arial" w:cs="Arial"/>
          <w:sz w:val="22"/>
          <w:szCs w:val="22"/>
        </w:rPr>
        <w:br/>
      </w:r>
      <w:r w:rsidRPr="004B284A">
        <w:rPr>
          <w:rFonts w:ascii="Arial" w:hAnsi="Arial" w:cs="Arial"/>
          <w:color w:val="302E30"/>
          <w:sz w:val="22"/>
          <w:szCs w:val="22"/>
          <w:shd w:val="clear" w:color="auto" w:fill="FFFFFF"/>
        </w:rPr>
        <w:t>whole and i</w:t>
      </w:r>
      <w:r w:rsidRPr="004B284A">
        <w:rPr>
          <w:rFonts w:ascii="Arial" w:hAnsi="Arial" w:cs="Arial"/>
          <w:color w:val="454445"/>
          <w:sz w:val="22"/>
          <w:szCs w:val="22"/>
          <w:shd w:val="clear" w:color="auto" w:fill="FFFFFF"/>
        </w:rPr>
        <w:t xml:space="preserve">n </w:t>
      </w:r>
      <w:r w:rsidRPr="004B284A">
        <w:rPr>
          <w:rFonts w:ascii="Arial" w:hAnsi="Arial" w:cs="Arial"/>
          <w:color w:val="302E30"/>
          <w:sz w:val="22"/>
          <w:szCs w:val="22"/>
          <w:shd w:val="clear" w:color="auto" w:fill="FFFFFF"/>
        </w:rPr>
        <w:t xml:space="preserve">part, </w:t>
      </w:r>
      <w:r w:rsidRPr="004B284A">
        <w:rPr>
          <w:rFonts w:ascii="Arial" w:hAnsi="Arial" w:cs="Arial"/>
          <w:color w:val="454445"/>
          <w:sz w:val="22"/>
          <w:szCs w:val="22"/>
          <w:shd w:val="clear" w:color="auto" w:fill="FFFFFF"/>
        </w:rPr>
        <w:t>i</w:t>
      </w:r>
      <w:r w:rsidRPr="004B284A">
        <w:rPr>
          <w:rFonts w:ascii="Arial" w:hAnsi="Arial" w:cs="Arial"/>
          <w:color w:val="302E30"/>
          <w:sz w:val="22"/>
          <w:szCs w:val="22"/>
          <w:shd w:val="clear" w:color="auto" w:fill="FFFFFF"/>
        </w:rPr>
        <w:t xml:space="preserve">ncluding theological concepts as well as geographical and historical </w:t>
      </w:r>
      <w:r w:rsidRPr="004B284A">
        <w:rPr>
          <w:rFonts w:ascii="Arial" w:hAnsi="Arial" w:cs="Arial"/>
          <w:sz w:val="22"/>
          <w:szCs w:val="22"/>
        </w:rPr>
        <w:br/>
      </w:r>
      <w:r w:rsidRPr="004B284A">
        <w:rPr>
          <w:rFonts w:ascii="Arial" w:hAnsi="Arial" w:cs="Arial"/>
          <w:color w:val="302E30"/>
          <w:sz w:val="22"/>
          <w:szCs w:val="22"/>
          <w:shd w:val="clear" w:color="auto" w:fill="FFFFFF"/>
        </w:rPr>
        <w:t>detail</w:t>
      </w:r>
      <w:r w:rsidRPr="004B284A">
        <w:rPr>
          <w:rFonts w:ascii="Arial" w:hAnsi="Arial" w:cs="Arial"/>
          <w:color w:val="000000"/>
          <w:sz w:val="22"/>
          <w:szCs w:val="22"/>
          <w:shd w:val="clear" w:color="auto" w:fill="FFFFFF"/>
        </w:rPr>
        <w:t xml:space="preserve">. </w:t>
      </w:r>
    </w:p>
    <w:p w14:paraId="36452F85" w14:textId="77777777" w:rsidR="0035432C" w:rsidRPr="004B284A" w:rsidRDefault="0035432C" w:rsidP="0035432C">
      <w:pPr>
        <w:pStyle w:val="NormalWeb"/>
        <w:shd w:val="clear" w:color="auto" w:fill="FFFFFF"/>
        <w:spacing w:before="0" w:beforeAutospacing="0" w:after="0" w:line="288" w:lineRule="atLeast"/>
        <w:ind w:left="1080" w:right="281"/>
        <w:rPr>
          <w:rFonts w:ascii="Arial" w:hAnsi="Arial" w:cs="Arial"/>
          <w:sz w:val="22"/>
          <w:szCs w:val="22"/>
        </w:rPr>
      </w:pPr>
    </w:p>
    <w:p w14:paraId="173CCFEB" w14:textId="77777777" w:rsidR="0035432C" w:rsidRDefault="0035432C" w:rsidP="0035432C">
      <w:pPr>
        <w:pStyle w:val="NormalWeb"/>
        <w:numPr>
          <w:ilvl w:val="0"/>
          <w:numId w:val="1"/>
        </w:numPr>
        <w:shd w:val="clear" w:color="auto" w:fill="FFFFFF"/>
        <w:spacing w:before="0" w:beforeAutospacing="0" w:after="0" w:line="288" w:lineRule="atLeast"/>
        <w:ind w:left="1080" w:right="281"/>
        <w:rPr>
          <w:rFonts w:ascii="Arial" w:hAnsi="Arial" w:cs="Arial"/>
          <w:color w:val="302E30"/>
          <w:sz w:val="22"/>
          <w:szCs w:val="22"/>
          <w:shd w:val="clear" w:color="auto" w:fill="FFFFFF"/>
        </w:rPr>
      </w:pPr>
      <w:r w:rsidRPr="004B284A">
        <w:rPr>
          <w:rFonts w:ascii="Arial" w:hAnsi="Arial" w:cs="Arial"/>
          <w:color w:val="302E30"/>
          <w:sz w:val="22"/>
          <w:szCs w:val="22"/>
          <w:shd w:val="clear" w:color="auto" w:fill="FFFFFF"/>
        </w:rPr>
        <w:t>God</w:t>
      </w:r>
      <w:r>
        <w:rPr>
          <w:rFonts w:ascii="Arial" w:hAnsi="Arial" w:cs="Arial"/>
          <w:color w:val="302E30"/>
          <w:sz w:val="22"/>
          <w:szCs w:val="22"/>
          <w:shd w:val="clear" w:color="auto" w:fill="FFFFFF"/>
        </w:rPr>
        <w:t xml:space="preserve"> has always existed, though we have not. Consequently, God created everything (Genesis 1-3) but was not Himself created. A</w:t>
      </w:r>
      <w:r>
        <w:rPr>
          <w:rFonts w:ascii="Arial" w:hAnsi="Arial" w:cs="Arial"/>
          <w:color w:val="000000"/>
          <w:sz w:val="22"/>
          <w:szCs w:val="22"/>
          <w:shd w:val="clear" w:color="auto" w:fill="FFFFFF"/>
        </w:rPr>
        <w:t xml:space="preserve">t the center of the universe as we know it is the perfect relationship between God the Father, God the Son, and God the Holy Spirit. God the Son, </w:t>
      </w:r>
      <w:r w:rsidRPr="004B284A">
        <w:rPr>
          <w:rFonts w:ascii="Arial" w:hAnsi="Arial" w:cs="Arial"/>
          <w:color w:val="302E30"/>
          <w:sz w:val="22"/>
          <w:szCs w:val="22"/>
          <w:shd w:val="clear" w:color="auto" w:fill="FFFFFF"/>
        </w:rPr>
        <w:t>Jesus Christ</w:t>
      </w:r>
      <w:r>
        <w:rPr>
          <w:rFonts w:ascii="Arial" w:hAnsi="Arial" w:cs="Arial"/>
          <w:color w:val="302E30"/>
          <w:sz w:val="22"/>
          <w:szCs w:val="22"/>
          <w:shd w:val="clear" w:color="auto" w:fill="FFFFFF"/>
        </w:rPr>
        <w:t>, came to earth, took o</w:t>
      </w:r>
      <w:r w:rsidRPr="004B284A">
        <w:rPr>
          <w:rFonts w:ascii="Arial" w:hAnsi="Arial" w:cs="Arial"/>
          <w:color w:val="302E30"/>
          <w:sz w:val="22"/>
          <w:szCs w:val="22"/>
          <w:shd w:val="clear" w:color="auto" w:fill="FFFFFF"/>
        </w:rPr>
        <w:t>n human flesh</w:t>
      </w:r>
      <w:r>
        <w:rPr>
          <w:rFonts w:ascii="Arial" w:hAnsi="Arial" w:cs="Arial"/>
          <w:color w:val="302E30"/>
          <w:sz w:val="22"/>
          <w:szCs w:val="22"/>
          <w:shd w:val="clear" w:color="auto" w:fill="FFFFFF"/>
        </w:rPr>
        <w:t xml:space="preserve">, and lived a sinless life to atone for the sin of the world. God the Holy Spirit has come to be our comforter (John 14:15-17), to convict of sin and righteousness and judgement (John 16:8-11), and to give us the ability to live in supernatural and counter-cultural ways. </w:t>
      </w:r>
    </w:p>
    <w:p w14:paraId="1301329B" w14:textId="77777777" w:rsidR="0035432C" w:rsidRDefault="0035432C" w:rsidP="0035432C">
      <w:pPr>
        <w:pStyle w:val="NormalWeb"/>
        <w:shd w:val="clear" w:color="auto" w:fill="FFFFFF"/>
        <w:spacing w:before="0" w:beforeAutospacing="0" w:after="0" w:line="288" w:lineRule="atLeast"/>
        <w:ind w:left="1080" w:right="281"/>
        <w:rPr>
          <w:rFonts w:ascii="Arial" w:hAnsi="Arial" w:cs="Arial"/>
          <w:color w:val="302E30"/>
          <w:sz w:val="22"/>
          <w:szCs w:val="22"/>
          <w:shd w:val="clear" w:color="auto" w:fill="FFFFFF"/>
        </w:rPr>
      </w:pPr>
    </w:p>
    <w:p w14:paraId="2FFF1BAF" w14:textId="77777777" w:rsidR="0035432C" w:rsidRPr="004B284A" w:rsidRDefault="0035432C" w:rsidP="0035432C">
      <w:pPr>
        <w:pStyle w:val="NormalWeb"/>
        <w:numPr>
          <w:ilvl w:val="0"/>
          <w:numId w:val="1"/>
        </w:numPr>
        <w:shd w:val="clear" w:color="auto" w:fill="FFFFFF"/>
        <w:spacing w:before="0" w:beforeAutospacing="0" w:after="0" w:line="288" w:lineRule="atLeast"/>
        <w:ind w:left="1080" w:right="281"/>
        <w:rPr>
          <w:rFonts w:ascii="Arial" w:hAnsi="Arial" w:cs="Arial"/>
          <w:sz w:val="22"/>
          <w:szCs w:val="22"/>
        </w:rPr>
      </w:pPr>
      <w:r>
        <w:rPr>
          <w:rFonts w:ascii="Arial" w:hAnsi="Arial" w:cs="Arial"/>
          <w:color w:val="302E30"/>
          <w:sz w:val="22"/>
          <w:szCs w:val="22"/>
          <w:shd w:val="clear" w:color="auto" w:fill="FFFFFF"/>
        </w:rPr>
        <w:t xml:space="preserve">Sin is a Greek archery term that basically means to miss the mark or to fall short. Romans 6:23 says that everyone has sinned or failed to meet God’s perfect standard. As a result of that failure, we are separated from God and fellowship with God has been broken. The ultimate consequence of our failure to meet God’s perfect standard is eternal separation from God also known as death (Romans 6:23). </w:t>
      </w:r>
    </w:p>
    <w:p w14:paraId="68D5C4F7" w14:textId="77777777" w:rsidR="0035432C" w:rsidRPr="004B284A" w:rsidRDefault="0035432C" w:rsidP="0035432C">
      <w:pPr>
        <w:pStyle w:val="NormalWeb"/>
        <w:numPr>
          <w:ilvl w:val="0"/>
          <w:numId w:val="1"/>
        </w:numPr>
        <w:shd w:val="clear" w:color="auto" w:fill="FFFFFF"/>
        <w:spacing w:after="0" w:line="288" w:lineRule="atLeast"/>
        <w:ind w:left="1080" w:right="281"/>
        <w:rPr>
          <w:rFonts w:ascii="Arial" w:hAnsi="Arial" w:cs="Arial"/>
          <w:sz w:val="22"/>
          <w:szCs w:val="22"/>
        </w:rPr>
      </w:pPr>
      <w:r w:rsidRPr="004B284A">
        <w:rPr>
          <w:rFonts w:ascii="Arial" w:hAnsi="Arial" w:cs="Arial"/>
          <w:color w:val="454445"/>
          <w:sz w:val="22"/>
          <w:szCs w:val="22"/>
          <w:shd w:val="clear" w:color="auto" w:fill="FFFFFF"/>
        </w:rPr>
        <w:t>T</w:t>
      </w:r>
      <w:r w:rsidRPr="004B284A">
        <w:rPr>
          <w:rFonts w:ascii="Arial" w:hAnsi="Arial" w:cs="Arial"/>
          <w:color w:val="302E30"/>
          <w:sz w:val="22"/>
          <w:szCs w:val="22"/>
          <w:shd w:val="clear" w:color="auto" w:fill="FFFFFF"/>
        </w:rPr>
        <w:t xml:space="preserve">he central purpose of </w:t>
      </w:r>
      <w:r>
        <w:rPr>
          <w:rFonts w:ascii="Arial" w:hAnsi="Arial" w:cs="Arial"/>
          <w:color w:val="302E30"/>
          <w:sz w:val="22"/>
          <w:szCs w:val="22"/>
          <w:shd w:val="clear" w:color="auto" w:fill="FFFFFF"/>
        </w:rPr>
        <w:t>the incarnation</w:t>
      </w:r>
      <w:r w:rsidRPr="004B284A">
        <w:rPr>
          <w:rFonts w:ascii="Arial" w:hAnsi="Arial" w:cs="Arial"/>
          <w:color w:val="302E30"/>
          <w:sz w:val="22"/>
          <w:szCs w:val="22"/>
          <w:shd w:val="clear" w:color="auto" w:fill="FFFFFF"/>
        </w:rPr>
        <w:t xml:space="preserve"> of Jesus Christ was to </w:t>
      </w:r>
      <w:r>
        <w:rPr>
          <w:rFonts w:ascii="Arial" w:hAnsi="Arial" w:cs="Arial"/>
          <w:color w:val="302E30"/>
          <w:sz w:val="22"/>
          <w:szCs w:val="22"/>
          <w:shd w:val="clear" w:color="auto" w:fill="FFFFFF"/>
        </w:rPr>
        <w:t xml:space="preserve">restore the possibility of relationship with God, giving us the opportunity and privilege to be part of the most just, perfect, righteous, loving relationship ever imagined. </w:t>
      </w:r>
      <w:r w:rsidRPr="004B284A">
        <w:rPr>
          <w:rFonts w:ascii="Arial" w:hAnsi="Arial" w:cs="Arial"/>
          <w:color w:val="454445"/>
          <w:sz w:val="22"/>
          <w:szCs w:val="22"/>
          <w:shd w:val="clear" w:color="auto" w:fill="FFFFFF"/>
        </w:rPr>
        <w:t>T</w:t>
      </w:r>
      <w:r w:rsidRPr="004B284A">
        <w:rPr>
          <w:rFonts w:ascii="Arial" w:hAnsi="Arial" w:cs="Arial"/>
          <w:color w:val="302E30"/>
          <w:sz w:val="22"/>
          <w:szCs w:val="22"/>
          <w:shd w:val="clear" w:color="auto" w:fill="FFFFFF"/>
        </w:rPr>
        <w:t>he death of Jesus Christ in our place is God's only prov</w:t>
      </w:r>
      <w:r w:rsidRPr="004B284A">
        <w:rPr>
          <w:rFonts w:ascii="Arial" w:hAnsi="Arial" w:cs="Arial"/>
          <w:color w:val="1A191A"/>
          <w:sz w:val="22"/>
          <w:szCs w:val="22"/>
          <w:shd w:val="clear" w:color="auto" w:fill="FFFFFF"/>
        </w:rPr>
        <w:t>is</w:t>
      </w:r>
      <w:r w:rsidRPr="004B284A">
        <w:rPr>
          <w:rFonts w:ascii="Arial" w:hAnsi="Arial" w:cs="Arial"/>
          <w:color w:val="302E30"/>
          <w:sz w:val="22"/>
          <w:szCs w:val="22"/>
          <w:shd w:val="clear" w:color="auto" w:fill="FFFFFF"/>
        </w:rPr>
        <w:t>ion for man's sin: "He (Jesus Christ) was deliv</w:t>
      </w:r>
      <w:r w:rsidRPr="004B284A">
        <w:rPr>
          <w:rFonts w:ascii="Arial" w:hAnsi="Arial" w:cs="Arial"/>
          <w:color w:val="1A191A"/>
          <w:sz w:val="22"/>
          <w:szCs w:val="22"/>
          <w:shd w:val="clear" w:color="auto" w:fill="FFFFFF"/>
        </w:rPr>
        <w:t>e</w:t>
      </w:r>
      <w:r w:rsidRPr="004B284A">
        <w:rPr>
          <w:rFonts w:ascii="Arial" w:hAnsi="Arial" w:cs="Arial"/>
          <w:color w:val="302E30"/>
          <w:sz w:val="22"/>
          <w:szCs w:val="22"/>
          <w:shd w:val="clear" w:color="auto" w:fill="FFFFFF"/>
        </w:rPr>
        <w:t>red over to death for our sins and was ra</w:t>
      </w:r>
      <w:r w:rsidRPr="004B284A">
        <w:rPr>
          <w:rFonts w:ascii="Arial" w:hAnsi="Arial" w:cs="Arial"/>
          <w:color w:val="1A191A"/>
          <w:sz w:val="22"/>
          <w:szCs w:val="22"/>
          <w:shd w:val="clear" w:color="auto" w:fill="FFFFFF"/>
        </w:rPr>
        <w:t>i</w:t>
      </w:r>
      <w:r w:rsidRPr="004B284A">
        <w:rPr>
          <w:rFonts w:ascii="Arial" w:hAnsi="Arial" w:cs="Arial"/>
          <w:color w:val="302E30"/>
          <w:sz w:val="22"/>
          <w:szCs w:val="22"/>
          <w:shd w:val="clear" w:color="auto" w:fill="FFFFFF"/>
        </w:rPr>
        <w:t xml:space="preserve">sed to life for our </w:t>
      </w:r>
      <w:r w:rsidRPr="004B284A">
        <w:rPr>
          <w:rFonts w:ascii="Arial" w:hAnsi="Arial" w:cs="Arial"/>
          <w:sz w:val="22"/>
          <w:szCs w:val="22"/>
        </w:rPr>
        <w:br/>
      </w:r>
      <w:r w:rsidRPr="004B284A">
        <w:rPr>
          <w:rFonts w:ascii="Arial" w:hAnsi="Arial" w:cs="Arial"/>
          <w:color w:val="302E30"/>
          <w:sz w:val="22"/>
          <w:szCs w:val="22"/>
          <w:shd w:val="clear" w:color="auto" w:fill="FFFFFF"/>
        </w:rPr>
        <w:t>justification" (Romans 4:25)</w:t>
      </w:r>
      <w:r>
        <w:rPr>
          <w:rFonts w:ascii="Arial" w:hAnsi="Arial" w:cs="Arial"/>
          <w:color w:val="302E30"/>
          <w:sz w:val="22"/>
          <w:szCs w:val="22"/>
          <w:shd w:val="clear" w:color="auto" w:fill="FFFFFF"/>
        </w:rPr>
        <w:t>.</w:t>
      </w:r>
    </w:p>
    <w:p w14:paraId="1E8FABE9" w14:textId="21C39458" w:rsidR="00240919" w:rsidRPr="00240919" w:rsidRDefault="0035432C" w:rsidP="00240919">
      <w:pPr>
        <w:pStyle w:val="NormalWeb"/>
        <w:numPr>
          <w:ilvl w:val="0"/>
          <w:numId w:val="1"/>
        </w:numPr>
        <w:shd w:val="clear" w:color="auto" w:fill="FFFFFF"/>
        <w:spacing w:before="0" w:beforeAutospacing="0" w:after="0" w:line="288" w:lineRule="atLeast"/>
        <w:ind w:left="1080" w:right="281"/>
        <w:rPr>
          <w:rFonts w:ascii="Arial" w:hAnsi="Arial" w:cs="Arial"/>
          <w:color w:val="302E30"/>
          <w:sz w:val="22"/>
          <w:szCs w:val="22"/>
          <w:shd w:val="clear" w:color="auto" w:fill="FFFFFF"/>
        </w:rPr>
      </w:pPr>
      <w:r w:rsidRPr="00240919">
        <w:rPr>
          <w:rFonts w:ascii="Arial" w:hAnsi="Arial" w:cs="Arial"/>
          <w:color w:val="302E30"/>
          <w:sz w:val="22"/>
          <w:szCs w:val="22"/>
          <w:shd w:val="clear" w:color="auto" w:fill="FFFFFF"/>
        </w:rPr>
        <w:t>Salvation is the opportunity to accept the invitation to be adopted into God’s family (Ephesians 2:11-19). It is not enough just to be intellectually aware of this reality. Each person much individually make a decisions about whether to embrace the opportunity of adoption or not: "But as many as received Him</w:t>
      </w:r>
      <w:r w:rsidRPr="00240919">
        <w:rPr>
          <w:rFonts w:ascii="Arial" w:hAnsi="Arial" w:cs="Arial"/>
          <w:color w:val="454445"/>
          <w:sz w:val="22"/>
          <w:szCs w:val="22"/>
          <w:shd w:val="clear" w:color="auto" w:fill="FFFFFF"/>
        </w:rPr>
        <w:t xml:space="preserve">, </w:t>
      </w:r>
      <w:r w:rsidRPr="00240919">
        <w:rPr>
          <w:rFonts w:ascii="Arial" w:hAnsi="Arial" w:cs="Arial"/>
          <w:color w:val="302E30"/>
          <w:sz w:val="22"/>
          <w:szCs w:val="22"/>
          <w:shd w:val="clear" w:color="auto" w:fill="FFFFFF"/>
        </w:rPr>
        <w:t>to them He gave the right to become children of God, even to those who believe in His name</w:t>
      </w:r>
      <w:r w:rsidRPr="00240919">
        <w:rPr>
          <w:rFonts w:ascii="Arial" w:hAnsi="Arial" w:cs="Arial"/>
          <w:color w:val="1A191A"/>
          <w:sz w:val="22"/>
          <w:szCs w:val="22"/>
          <w:shd w:val="clear" w:color="auto" w:fill="FFFFFF"/>
        </w:rPr>
        <w:t xml:space="preserve">" </w:t>
      </w:r>
      <w:r w:rsidRPr="00240919">
        <w:rPr>
          <w:rFonts w:ascii="Arial" w:hAnsi="Arial" w:cs="Arial"/>
          <w:color w:val="302E30"/>
          <w:sz w:val="22"/>
          <w:szCs w:val="22"/>
          <w:shd w:val="clear" w:color="auto" w:fill="FFFFFF"/>
        </w:rPr>
        <w:t xml:space="preserve">(John 1:12). </w:t>
      </w:r>
    </w:p>
    <w:p w14:paraId="71638043" w14:textId="5FBF7FD2" w:rsidR="00B11720" w:rsidRDefault="0035432C" w:rsidP="0035432C">
      <w:pPr>
        <w:pStyle w:val="NormalWeb"/>
        <w:numPr>
          <w:ilvl w:val="0"/>
          <w:numId w:val="1"/>
        </w:numPr>
        <w:shd w:val="clear" w:color="auto" w:fill="FFFFFF"/>
        <w:spacing w:before="0" w:beforeAutospacing="0" w:after="0" w:line="288" w:lineRule="atLeast"/>
        <w:ind w:left="1080" w:right="281"/>
        <w:rPr>
          <w:rFonts w:ascii="Arial" w:hAnsi="Arial" w:cs="Arial"/>
          <w:color w:val="302E30"/>
          <w:sz w:val="22"/>
          <w:szCs w:val="22"/>
          <w:shd w:val="clear" w:color="auto" w:fill="FFFFFF"/>
        </w:rPr>
      </w:pPr>
      <w:r>
        <w:rPr>
          <w:rFonts w:ascii="Arial" w:hAnsi="Arial" w:cs="Arial"/>
          <w:color w:val="302E30"/>
          <w:sz w:val="22"/>
          <w:szCs w:val="22"/>
          <w:shd w:val="clear" w:color="auto" w:fill="FFFFFF"/>
        </w:rPr>
        <w:t>Nothing about our relationship with God through Jesus can be accomplished apart from embracing the invitation to adoption. We cannot, in our own strength, do anything to qualify for or maintain our salvation</w:t>
      </w:r>
      <w:r w:rsidRPr="004B284A">
        <w:rPr>
          <w:rFonts w:ascii="Arial" w:hAnsi="Arial" w:cs="Arial"/>
          <w:color w:val="1A191A"/>
          <w:sz w:val="22"/>
          <w:szCs w:val="22"/>
          <w:shd w:val="clear" w:color="auto" w:fill="FFFFFF"/>
        </w:rPr>
        <w:t xml:space="preserve"> </w:t>
      </w:r>
      <w:r w:rsidRPr="004B284A">
        <w:rPr>
          <w:rFonts w:ascii="Arial" w:hAnsi="Arial" w:cs="Arial"/>
          <w:color w:val="302E30"/>
          <w:sz w:val="22"/>
          <w:szCs w:val="22"/>
          <w:shd w:val="clear" w:color="auto" w:fill="FFFFFF"/>
        </w:rPr>
        <w:t>(Eph</w:t>
      </w:r>
      <w:r w:rsidRPr="004B284A">
        <w:rPr>
          <w:rFonts w:ascii="Arial" w:hAnsi="Arial" w:cs="Arial"/>
          <w:color w:val="1A191A"/>
          <w:sz w:val="22"/>
          <w:szCs w:val="22"/>
          <w:shd w:val="clear" w:color="auto" w:fill="FFFFFF"/>
        </w:rPr>
        <w:t>e</w:t>
      </w:r>
      <w:r w:rsidRPr="004B284A">
        <w:rPr>
          <w:rFonts w:ascii="Arial" w:hAnsi="Arial" w:cs="Arial"/>
          <w:color w:val="302E30"/>
          <w:sz w:val="22"/>
          <w:szCs w:val="22"/>
          <w:shd w:val="clear" w:color="auto" w:fill="FFFFFF"/>
        </w:rPr>
        <w:t>sians 2:8</w:t>
      </w:r>
      <w:r w:rsidRPr="004B284A">
        <w:rPr>
          <w:rFonts w:ascii="Arial" w:hAnsi="Arial" w:cs="Arial"/>
          <w:color w:val="454445"/>
          <w:sz w:val="22"/>
          <w:szCs w:val="22"/>
          <w:shd w:val="clear" w:color="auto" w:fill="FFFFFF"/>
        </w:rPr>
        <w:t>,</w:t>
      </w:r>
      <w:r w:rsidRPr="004B284A">
        <w:rPr>
          <w:rFonts w:ascii="Arial" w:hAnsi="Arial" w:cs="Arial"/>
          <w:color w:val="302E30"/>
          <w:sz w:val="22"/>
          <w:szCs w:val="22"/>
          <w:shd w:val="clear" w:color="auto" w:fill="FFFFFF"/>
        </w:rPr>
        <w:t>9)</w:t>
      </w:r>
      <w:r>
        <w:rPr>
          <w:rFonts w:ascii="Arial" w:hAnsi="Arial" w:cs="Arial"/>
          <w:color w:val="302E30"/>
          <w:sz w:val="22"/>
          <w:szCs w:val="22"/>
          <w:shd w:val="clear" w:color="auto" w:fill="FFFFFF"/>
        </w:rPr>
        <w:t xml:space="preserve">. </w:t>
      </w:r>
    </w:p>
    <w:p w14:paraId="509792E0" w14:textId="77777777" w:rsidR="0035432C" w:rsidRDefault="0035432C" w:rsidP="0035432C">
      <w:pPr>
        <w:pStyle w:val="NormalWeb"/>
        <w:shd w:val="clear" w:color="auto" w:fill="FFFFFF"/>
        <w:spacing w:before="0" w:beforeAutospacing="0" w:after="0" w:line="288" w:lineRule="atLeast"/>
        <w:ind w:right="281"/>
      </w:pPr>
    </w:p>
    <w:sectPr w:rsidR="0035432C" w:rsidSect="0035432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397C"/>
    <w:multiLevelType w:val="hybridMultilevel"/>
    <w:tmpl w:val="2534B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2C"/>
    <w:rsid w:val="001F49F9"/>
    <w:rsid w:val="00240919"/>
    <w:rsid w:val="00292C48"/>
    <w:rsid w:val="0035432C"/>
    <w:rsid w:val="0092659B"/>
    <w:rsid w:val="00B11720"/>
    <w:rsid w:val="00FA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10CC"/>
  <w15:chartTrackingRefBased/>
  <w15:docId w15:val="{E50165B1-4265-439C-8445-310470E0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C"/>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92659B"/>
    <w:rPr>
      <w:rFonts w:ascii="Arial" w:hAnsi="Arial"/>
      <w:sz w:val="20"/>
      <w:vertAlign w:val="superscript"/>
    </w:rPr>
  </w:style>
  <w:style w:type="paragraph" w:styleId="Header">
    <w:name w:val="header"/>
    <w:basedOn w:val="Normal"/>
    <w:link w:val="HeaderChar"/>
    <w:uiPriority w:val="99"/>
    <w:unhideWhenUsed/>
    <w:rsid w:val="0092659B"/>
    <w:pPr>
      <w:tabs>
        <w:tab w:val="center" w:pos="4680"/>
        <w:tab w:val="right" w:pos="9360"/>
      </w:tabs>
      <w:spacing w:after="200" w:line="240" w:lineRule="auto"/>
    </w:pPr>
    <w:rPr>
      <w:rFonts w:eastAsiaTheme="minorHAnsi" w:cstheme="minorBidi"/>
      <w:sz w:val="24"/>
    </w:rPr>
  </w:style>
  <w:style w:type="character" w:customStyle="1" w:styleId="HeaderChar">
    <w:name w:val="Header Char"/>
    <w:basedOn w:val="DefaultParagraphFont"/>
    <w:link w:val="Header"/>
    <w:uiPriority w:val="99"/>
    <w:rsid w:val="0092659B"/>
  </w:style>
  <w:style w:type="paragraph" w:styleId="Footer">
    <w:name w:val="footer"/>
    <w:basedOn w:val="Normal"/>
    <w:link w:val="FooterChar"/>
    <w:uiPriority w:val="99"/>
    <w:unhideWhenUsed/>
    <w:rsid w:val="0092659B"/>
    <w:pPr>
      <w:tabs>
        <w:tab w:val="center" w:pos="4680"/>
        <w:tab w:val="right" w:pos="9360"/>
      </w:tabs>
      <w:spacing w:after="200" w:line="240" w:lineRule="auto"/>
    </w:pPr>
    <w:rPr>
      <w:rFonts w:eastAsiaTheme="minorHAnsi" w:cstheme="minorBidi"/>
      <w:sz w:val="24"/>
    </w:rPr>
  </w:style>
  <w:style w:type="character" w:customStyle="1" w:styleId="FooterChar">
    <w:name w:val="Footer Char"/>
    <w:basedOn w:val="DefaultParagraphFont"/>
    <w:link w:val="Footer"/>
    <w:uiPriority w:val="99"/>
    <w:rsid w:val="0092659B"/>
  </w:style>
  <w:style w:type="paragraph" w:styleId="FootnoteText">
    <w:name w:val="footnote text"/>
    <w:basedOn w:val="Normal"/>
    <w:link w:val="FootnoteTextChar"/>
    <w:uiPriority w:val="99"/>
    <w:unhideWhenUsed/>
    <w:rsid w:val="001F49F9"/>
    <w:pPr>
      <w:spacing w:after="120" w:line="240" w:lineRule="auto"/>
      <w:ind w:firstLine="720"/>
    </w:pPr>
    <w:rPr>
      <w:rFonts w:eastAsiaTheme="minorHAnsi" w:cstheme="minorBidi"/>
      <w:sz w:val="20"/>
      <w:szCs w:val="20"/>
    </w:rPr>
  </w:style>
  <w:style w:type="character" w:customStyle="1" w:styleId="FootnoteTextChar">
    <w:name w:val="Footnote Text Char"/>
    <w:basedOn w:val="DefaultParagraphFont"/>
    <w:link w:val="FootnoteText"/>
    <w:uiPriority w:val="99"/>
    <w:rsid w:val="001F49F9"/>
    <w:rPr>
      <w:rFonts w:ascii="Arial" w:hAnsi="Arial"/>
      <w:sz w:val="20"/>
      <w:szCs w:val="20"/>
    </w:rPr>
  </w:style>
  <w:style w:type="paragraph" w:customStyle="1" w:styleId="TurabianMajorSectionHeading">
    <w:name w:val="Turabian Major Section Heading"/>
    <w:basedOn w:val="Normal"/>
    <w:link w:val="TurabianMajorSectionHeadingChar"/>
    <w:autoRedefine/>
    <w:qFormat/>
    <w:rsid w:val="001F49F9"/>
    <w:pPr>
      <w:tabs>
        <w:tab w:val="left" w:pos="720"/>
        <w:tab w:val="right" w:leader="dot" w:pos="9000"/>
      </w:tabs>
      <w:spacing w:after="200"/>
      <w:ind w:firstLine="720"/>
      <w:jc w:val="center"/>
    </w:pPr>
    <w:rPr>
      <w:rFonts w:eastAsiaTheme="minorHAnsi"/>
      <w:b/>
      <w:sz w:val="24"/>
      <w:szCs w:val="24"/>
    </w:rPr>
  </w:style>
  <w:style w:type="character" w:customStyle="1" w:styleId="TurabianMajorSectionHeadingChar">
    <w:name w:val="Turabian Major Section Heading Char"/>
    <w:basedOn w:val="DefaultParagraphFont"/>
    <w:link w:val="TurabianMajorSectionHeading"/>
    <w:rsid w:val="001F49F9"/>
    <w:rPr>
      <w:rFonts w:ascii="Arial" w:hAnsi="Arial" w:cs="Arial"/>
      <w:b/>
      <w:sz w:val="24"/>
      <w:szCs w:val="24"/>
    </w:rPr>
  </w:style>
  <w:style w:type="paragraph" w:customStyle="1" w:styleId="TurabianSecondLevelSubheading">
    <w:name w:val="Turabian Second Level Subheading"/>
    <w:basedOn w:val="TurabianMajorSectionHeading"/>
    <w:link w:val="TurabianSecondLevelSubheadingChar"/>
    <w:autoRedefine/>
    <w:qFormat/>
    <w:rsid w:val="001F49F9"/>
    <w:rPr>
      <w:b w:val="0"/>
    </w:rPr>
  </w:style>
  <w:style w:type="character" w:customStyle="1" w:styleId="TurabianSecondLevelSubheadingChar">
    <w:name w:val="Turabian Second Level Subheading Char"/>
    <w:basedOn w:val="TurabianMajorSectionHeadingChar"/>
    <w:link w:val="TurabianSecondLevelSubheading"/>
    <w:rsid w:val="001F49F9"/>
    <w:rPr>
      <w:rFonts w:ascii="Arial" w:hAnsi="Arial" w:cs="Arial"/>
      <w:b w:val="0"/>
      <w:sz w:val="24"/>
      <w:szCs w:val="24"/>
    </w:rPr>
  </w:style>
  <w:style w:type="paragraph" w:styleId="NormalWeb">
    <w:name w:val="Normal (Web)"/>
    <w:basedOn w:val="Normal"/>
    <w:uiPriority w:val="99"/>
    <w:unhideWhenUsed/>
    <w:rsid w:val="0035432C"/>
    <w:pPr>
      <w:spacing w:before="100" w:beforeAutospacing="1" w:after="14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Marchauna Rodgers</dc:creator>
  <cp:keywords/>
  <dc:description/>
  <cp:lastModifiedBy>Marchauna Rodgers</cp:lastModifiedBy>
  <cp:revision>2</cp:revision>
  <dcterms:created xsi:type="dcterms:W3CDTF">2021-12-09T23:56:00Z</dcterms:created>
  <dcterms:modified xsi:type="dcterms:W3CDTF">2021-12-09T23:59:00Z</dcterms:modified>
</cp:coreProperties>
</file>